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FAD430" w14:textId="77777777" w:rsidR="00912FAC" w:rsidRDefault="00BF1D37">
      <w:pPr>
        <w:tabs>
          <w:tab w:val="center" w:pos="7739"/>
          <w:tab w:val="right" w:pos="15478"/>
        </w:tabs>
      </w:pPr>
      <w:r>
        <w:rPr>
          <w:b/>
          <w:sz w:val="22"/>
          <w:szCs w:val="22"/>
        </w:rPr>
        <w:t>SEMESTRUL I</w:t>
      </w:r>
      <w:r>
        <w:tab/>
      </w:r>
      <w:r>
        <w:rPr>
          <w:b/>
          <w:sz w:val="22"/>
          <w:szCs w:val="22"/>
        </w:rPr>
        <w:t xml:space="preserve">ORAR  </w:t>
      </w:r>
      <w:r>
        <w:rPr>
          <w:b/>
          <w:sz w:val="22"/>
          <w:szCs w:val="22"/>
          <w:highlight w:val="yellow"/>
        </w:rPr>
        <w:t>ANUL III ACH</w:t>
      </w:r>
      <w:r>
        <w:tab/>
      </w:r>
      <w:r>
        <w:rPr>
          <w:b/>
          <w:sz w:val="22"/>
          <w:szCs w:val="22"/>
        </w:rPr>
        <w:t>2026 – 2027</w:t>
      </w:r>
    </w:p>
    <w:p w14:paraId="03AB320C" w14:textId="77777777" w:rsidR="00912FAC" w:rsidRDefault="00912FAC">
      <w:pPr>
        <w:spacing w:line="120" w:lineRule="auto"/>
        <w:jc w:val="center"/>
      </w:pPr>
    </w:p>
    <w:tbl>
      <w:tblPr>
        <w:tblW w:w="15478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619"/>
        <w:gridCol w:w="459"/>
        <w:gridCol w:w="2400"/>
        <w:gridCol w:w="2400"/>
        <w:gridCol w:w="2400"/>
        <w:gridCol w:w="2400"/>
        <w:gridCol w:w="2400"/>
        <w:gridCol w:w="2400"/>
      </w:tblGrid>
      <w:tr w:rsidR="00912FAC" w14:paraId="4162135C" w14:textId="77777777">
        <w:trPr>
          <w:trHeight w:val="440"/>
          <w:tblHeader/>
        </w:trPr>
        <w:tc>
          <w:tcPr>
            <w:tcW w:w="620" w:type="dxa"/>
            <w:tcBorders>
              <w:tl2br w:val="single" w:sz="4" w:space="0" w:color="000000"/>
            </w:tcBorders>
            <w:vAlign w:val="center"/>
          </w:tcPr>
          <w:p w14:paraId="59ABAC88" w14:textId="77777777" w:rsidR="00912FAC" w:rsidRDefault="00BF1D37">
            <w:pPr>
              <w:spacing w:line="200" w:lineRule="auto"/>
              <w:jc w:val="right"/>
            </w:pPr>
            <w:r>
              <w:rPr>
                <w:b/>
                <w:color w:val="C00000"/>
                <w:sz w:val="16"/>
                <w:szCs w:val="16"/>
              </w:rPr>
              <w:t>Ora</w:t>
            </w:r>
          </w:p>
          <w:p w14:paraId="2A06C3C3" w14:textId="77777777" w:rsidR="00912FAC" w:rsidRDefault="00BF1D37">
            <w:pPr>
              <w:spacing w:line="200" w:lineRule="auto"/>
            </w:pPr>
            <w:r>
              <w:rPr>
                <w:b/>
                <w:color w:val="C00000"/>
                <w:sz w:val="16"/>
                <w:szCs w:val="16"/>
              </w:rPr>
              <w:t>Ziua</w:t>
            </w:r>
          </w:p>
        </w:tc>
        <w:tc>
          <w:tcPr>
            <w:tcW w:w="460" w:type="dxa"/>
            <w:vAlign w:val="center"/>
          </w:tcPr>
          <w:p w14:paraId="6090C7F6" w14:textId="77777777" w:rsidR="00912FAC" w:rsidRDefault="00BF1D37">
            <w:pPr>
              <w:spacing w:line="216" w:lineRule="auto"/>
              <w:jc w:val="center"/>
            </w:pPr>
            <w:r>
              <w:rPr>
                <w:b/>
                <w:color w:val="C00000"/>
                <w:sz w:val="16"/>
                <w:szCs w:val="16"/>
              </w:rPr>
              <w:t>Sgr.</w:t>
            </w:r>
          </w:p>
        </w:tc>
        <w:tc>
          <w:tcPr>
            <w:tcW w:w="2399" w:type="dxa"/>
            <w:vAlign w:val="center"/>
          </w:tcPr>
          <w:p w14:paraId="2D540415" w14:textId="77777777" w:rsidR="00912FAC" w:rsidRDefault="00BF1D37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399" w:type="dxa"/>
            <w:vAlign w:val="center"/>
          </w:tcPr>
          <w:p w14:paraId="0B2D59B2" w14:textId="77777777" w:rsidR="00912FAC" w:rsidRDefault="00BF1D37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399" w:type="dxa"/>
            <w:vAlign w:val="center"/>
          </w:tcPr>
          <w:p w14:paraId="65D6C0C0" w14:textId="77777777" w:rsidR="00912FAC" w:rsidRDefault="00BF1D37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399" w:type="dxa"/>
            <w:vAlign w:val="center"/>
          </w:tcPr>
          <w:p w14:paraId="7AAD83B4" w14:textId="77777777" w:rsidR="00912FAC" w:rsidRDefault="00BF1D37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399" w:type="dxa"/>
            <w:vAlign w:val="center"/>
          </w:tcPr>
          <w:p w14:paraId="6DA27731" w14:textId="77777777" w:rsidR="00912FAC" w:rsidRDefault="00BF1D37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399" w:type="dxa"/>
            <w:vAlign w:val="center"/>
          </w:tcPr>
          <w:p w14:paraId="0CC374BC" w14:textId="77777777" w:rsidR="00912FAC" w:rsidRDefault="00BF1D37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20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</w:tr>
      <w:tr w:rsidR="00912FAC" w14:paraId="03CFDF3F" w14:textId="77777777">
        <w:trPr>
          <w:cantSplit/>
          <w:trHeight w:val="443"/>
        </w:trPr>
        <w:tc>
          <w:tcPr>
            <w:tcW w:w="620" w:type="dxa"/>
            <w:vMerge w:val="restart"/>
            <w:textDirection w:val="btLr"/>
            <w:vAlign w:val="center"/>
          </w:tcPr>
          <w:p w14:paraId="6A8D79B3" w14:textId="77777777" w:rsidR="00912FAC" w:rsidRDefault="00BF1D37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Luni</w:t>
            </w:r>
          </w:p>
        </w:tc>
        <w:tc>
          <w:tcPr>
            <w:tcW w:w="460" w:type="dxa"/>
            <w:shd w:val="clear" w:color="auto" w:fill="E2EFD9"/>
            <w:vAlign w:val="center"/>
          </w:tcPr>
          <w:p w14:paraId="5082BA98" w14:textId="77777777" w:rsidR="00912FAC" w:rsidRDefault="00BF1D37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1</w:t>
            </w:r>
          </w:p>
        </w:tc>
        <w:tc>
          <w:tcPr>
            <w:tcW w:w="2399" w:type="dxa"/>
            <w:vAlign w:val="center"/>
          </w:tcPr>
          <w:p w14:paraId="423D28A5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3F4D0A19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098937DA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703066B5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0BE116A8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552EE9E5" w14:textId="77777777" w:rsidR="00912FAC" w:rsidRDefault="00912FAC">
            <w:pPr>
              <w:spacing w:line="216" w:lineRule="auto"/>
              <w:jc w:val="center"/>
            </w:pPr>
          </w:p>
        </w:tc>
      </w:tr>
      <w:tr w:rsidR="00912FAC" w14:paraId="195B8F48" w14:textId="77777777">
        <w:trPr>
          <w:cantSplit/>
          <w:trHeight w:val="443"/>
        </w:trPr>
        <w:tc>
          <w:tcPr>
            <w:tcW w:w="620" w:type="dxa"/>
            <w:vMerge/>
            <w:textDirection w:val="btLr"/>
            <w:vAlign w:val="center"/>
          </w:tcPr>
          <w:p w14:paraId="58B41A53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460" w:type="dxa"/>
            <w:shd w:val="clear" w:color="auto" w:fill="FFF2CC"/>
            <w:vAlign w:val="center"/>
          </w:tcPr>
          <w:p w14:paraId="1062C2F7" w14:textId="77777777" w:rsidR="00912FAC" w:rsidRDefault="00BF1D37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2</w:t>
            </w:r>
          </w:p>
        </w:tc>
        <w:tc>
          <w:tcPr>
            <w:tcW w:w="2399" w:type="dxa"/>
            <w:vAlign w:val="center"/>
          </w:tcPr>
          <w:p w14:paraId="37DE24EB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603B2522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580C7A6B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2399" w:type="dxa"/>
            <w:tcBorders>
              <w:tr2bl w:val="single" w:sz="4" w:space="0" w:color="000000"/>
            </w:tcBorders>
            <w:shd w:val="clear" w:color="auto" w:fill="FFF2CC"/>
          </w:tcPr>
          <w:p w14:paraId="71C13861" w14:textId="77777777" w:rsidR="00912FAC" w:rsidRDefault="00BF1D37">
            <w:pPr>
              <w:spacing w:line="204" w:lineRule="auto"/>
            </w:pPr>
            <w:r>
              <w:rPr>
                <w:b/>
                <w:sz w:val="16"/>
                <w:szCs w:val="16"/>
              </w:rPr>
              <w:t>CONSTRUCŢII METALICE I</w:t>
            </w:r>
          </w:p>
          <w:p w14:paraId="1C9CD574" w14:textId="4E4B0F50" w:rsidR="00912FAC" w:rsidRDefault="00BF1D37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</w:t>
            </w:r>
            <w:r>
              <w:rPr>
                <w:b/>
                <w:sz w:val="16"/>
                <w:szCs w:val="16"/>
              </w:rPr>
              <w:t>lucr</w:t>
            </w:r>
            <w:r>
              <w:rPr>
                <w:b/>
                <w:sz w:val="16"/>
                <w:szCs w:val="16"/>
              </w:rPr>
              <w:t>.-</w:t>
            </w:r>
          </w:p>
          <w:p w14:paraId="47B5927D" w14:textId="77777777" w:rsidR="00912FAC" w:rsidRDefault="00BF1D37">
            <w:pPr>
              <w:spacing w:line="204" w:lineRule="auto"/>
            </w:pPr>
            <w:r>
              <w:rPr>
                <w:b/>
                <w:sz w:val="16"/>
                <w:szCs w:val="16"/>
              </w:rPr>
              <w:t>Drd.ing.A.Constantinescu</w:t>
            </w:r>
          </w:p>
          <w:p w14:paraId="1BC1ACF7" w14:textId="77777777" w:rsidR="00912FAC" w:rsidRDefault="00BF1D37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CE5</w:t>
            </w:r>
          </w:p>
        </w:tc>
        <w:tc>
          <w:tcPr>
            <w:tcW w:w="2399" w:type="dxa"/>
            <w:shd w:val="clear" w:color="auto" w:fill="FFF2CC"/>
            <w:vAlign w:val="center"/>
          </w:tcPr>
          <w:p w14:paraId="70153441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FUNDAŢII - PROIECT</w:t>
            </w:r>
          </w:p>
          <w:p w14:paraId="7882881D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-pr.-</w:t>
            </w:r>
          </w:p>
          <w:p w14:paraId="42ACACF5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As.A.C.Panchici</w:t>
            </w:r>
          </w:p>
          <w:p w14:paraId="7574068C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CE5</w:t>
            </w:r>
          </w:p>
        </w:tc>
        <w:tc>
          <w:tcPr>
            <w:tcW w:w="2399" w:type="dxa"/>
            <w:shd w:val="clear" w:color="auto" w:fill="FFF2CC"/>
            <w:vAlign w:val="center"/>
          </w:tcPr>
          <w:p w14:paraId="7F2C1700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 xml:space="preserve">BETON ARMAT </w:t>
            </w:r>
            <w:r>
              <w:rPr>
                <w:b/>
                <w:sz w:val="16"/>
                <w:szCs w:val="16"/>
              </w:rPr>
              <w:t>ŞI PRECOMPRIMAT II</w:t>
            </w:r>
          </w:p>
          <w:p w14:paraId="597B5BCD" w14:textId="5586A5EC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</w:t>
            </w:r>
            <w:r>
              <w:rPr>
                <w:b/>
                <w:sz w:val="16"/>
                <w:szCs w:val="16"/>
              </w:rPr>
              <w:t>lucr</w:t>
            </w:r>
            <w:r>
              <w:rPr>
                <w:b/>
                <w:sz w:val="16"/>
                <w:szCs w:val="16"/>
              </w:rPr>
              <w:t>.-</w:t>
            </w:r>
          </w:p>
          <w:p w14:paraId="6C7DAA9A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</w:t>
            </w:r>
            <w:r>
              <w:rPr>
                <w:b/>
                <w:sz w:val="16"/>
                <w:szCs w:val="16"/>
              </w:rPr>
              <w:t>.l.C.N.Mociu</w:t>
            </w:r>
          </w:p>
          <w:p w14:paraId="2C06BBB3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CE5</w:t>
            </w:r>
          </w:p>
        </w:tc>
      </w:tr>
      <w:tr w:rsidR="00912FAC" w14:paraId="12DE731D" w14:textId="77777777">
        <w:trPr>
          <w:cantSplit/>
          <w:trHeight w:val="443"/>
        </w:trPr>
        <w:tc>
          <w:tcPr>
            <w:tcW w:w="620" w:type="dxa"/>
            <w:vMerge w:val="restart"/>
            <w:textDirection w:val="btLr"/>
            <w:vAlign w:val="center"/>
          </w:tcPr>
          <w:p w14:paraId="68947B0B" w14:textId="77777777" w:rsidR="00912FAC" w:rsidRDefault="00BF1D37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Marți</w:t>
            </w:r>
          </w:p>
        </w:tc>
        <w:tc>
          <w:tcPr>
            <w:tcW w:w="460" w:type="dxa"/>
            <w:shd w:val="clear" w:color="auto" w:fill="E2EFD9"/>
            <w:vAlign w:val="center"/>
          </w:tcPr>
          <w:p w14:paraId="2341568D" w14:textId="77777777" w:rsidR="00912FAC" w:rsidRDefault="00BF1D37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1</w:t>
            </w:r>
          </w:p>
        </w:tc>
        <w:tc>
          <w:tcPr>
            <w:tcW w:w="2399" w:type="dxa"/>
            <w:vMerge w:val="restart"/>
            <w:tcBorders>
              <w:tr2bl w:val="single" w:sz="4" w:space="0" w:color="000000"/>
            </w:tcBorders>
          </w:tcPr>
          <w:p w14:paraId="1CA214E0" w14:textId="77777777" w:rsidR="00912FAC" w:rsidRDefault="00BF1D37">
            <w:pPr>
              <w:spacing w:line="204" w:lineRule="auto"/>
            </w:pPr>
            <w:r>
              <w:rPr>
                <w:b/>
                <w:sz w:val="16"/>
                <w:szCs w:val="16"/>
              </w:rPr>
              <w:t>HIDRAULICA CONSTRUCŢIILOR</w:t>
            </w:r>
          </w:p>
          <w:p w14:paraId="11078AF4" w14:textId="7713DF76" w:rsidR="00912FAC" w:rsidRDefault="00BF1D37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-sem</w:t>
            </w:r>
            <w:r>
              <w:rPr>
                <w:b/>
                <w:sz w:val="16"/>
                <w:szCs w:val="16"/>
              </w:rPr>
              <w:t>.-</w:t>
            </w:r>
          </w:p>
          <w:p w14:paraId="696A613E" w14:textId="77777777" w:rsidR="00912FAC" w:rsidRDefault="00BF1D37">
            <w:pPr>
              <w:spacing w:line="204" w:lineRule="auto"/>
            </w:pPr>
            <w:r>
              <w:rPr>
                <w:b/>
                <w:sz w:val="16"/>
                <w:szCs w:val="16"/>
              </w:rPr>
              <w:t>Prof.I.Omer</w:t>
            </w:r>
          </w:p>
          <w:p w14:paraId="312186FA" w14:textId="77777777" w:rsidR="00912FAC" w:rsidRDefault="00BF1D37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CP4</w:t>
            </w:r>
          </w:p>
          <w:p w14:paraId="6E43FD88" w14:textId="77777777" w:rsidR="00912FAC" w:rsidRDefault="00912FAC">
            <w:pPr>
              <w:spacing w:line="120" w:lineRule="auto"/>
              <w:jc w:val="center"/>
            </w:pPr>
          </w:p>
          <w:p w14:paraId="6C9E1398" w14:textId="77777777" w:rsidR="00F644D0" w:rsidRDefault="00F644D0">
            <w:pPr>
              <w:spacing w:line="204" w:lineRule="auto"/>
              <w:jc w:val="right"/>
              <w:rPr>
                <w:b/>
                <w:sz w:val="16"/>
                <w:szCs w:val="16"/>
                <w:highlight w:val="yellow"/>
              </w:rPr>
            </w:pPr>
          </w:p>
          <w:p w14:paraId="6E040B6A" w14:textId="77777777" w:rsidR="00F644D0" w:rsidRDefault="00F644D0">
            <w:pPr>
              <w:spacing w:line="204" w:lineRule="auto"/>
              <w:jc w:val="right"/>
              <w:rPr>
                <w:b/>
                <w:sz w:val="16"/>
                <w:szCs w:val="16"/>
                <w:highlight w:val="yellow"/>
              </w:rPr>
            </w:pPr>
          </w:p>
          <w:p w14:paraId="41624D02" w14:textId="0762A296" w:rsidR="00912FAC" w:rsidRDefault="00BF1D37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CP5</w:t>
            </w:r>
          </w:p>
          <w:p w14:paraId="73311047" w14:textId="77777777" w:rsidR="00912FAC" w:rsidRDefault="00BF1D37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Conf.C.Buta</w:t>
            </w:r>
          </w:p>
          <w:p w14:paraId="3C4A69BB" w14:textId="158B3D9B" w:rsidR="00912FAC" w:rsidRDefault="00BF1D37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-sem</w:t>
            </w:r>
            <w:r>
              <w:rPr>
                <w:b/>
                <w:sz w:val="16"/>
                <w:szCs w:val="16"/>
              </w:rPr>
              <w:t>.-</w:t>
            </w:r>
          </w:p>
          <w:p w14:paraId="0DC7012E" w14:textId="77777777" w:rsidR="00912FAC" w:rsidRDefault="00BF1D37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HIDROLOGIE ȘI HIDROGEOLOGIE</w:t>
            </w:r>
          </w:p>
        </w:tc>
        <w:tc>
          <w:tcPr>
            <w:tcW w:w="2399" w:type="dxa"/>
            <w:tcBorders>
              <w:tr2bl w:val="single" w:sz="4" w:space="0" w:color="000000"/>
            </w:tcBorders>
            <w:shd w:val="clear" w:color="auto" w:fill="E2EFD9"/>
          </w:tcPr>
          <w:p w14:paraId="2684F7D0" w14:textId="77777777" w:rsidR="00912FAC" w:rsidRDefault="00BF1D37">
            <w:pPr>
              <w:spacing w:line="204" w:lineRule="auto"/>
            </w:pPr>
            <w:r>
              <w:rPr>
                <w:b/>
                <w:sz w:val="16"/>
                <w:szCs w:val="16"/>
              </w:rPr>
              <w:t>BETON ARMAT ŞI PRECOMPRIMAT II</w:t>
            </w:r>
          </w:p>
          <w:p w14:paraId="56239F95" w14:textId="5D60D482" w:rsidR="00912FAC" w:rsidRDefault="00BF1D37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</w:t>
            </w:r>
            <w:r>
              <w:rPr>
                <w:b/>
                <w:sz w:val="16"/>
                <w:szCs w:val="16"/>
              </w:rPr>
              <w:t>lucr</w:t>
            </w:r>
            <w:r>
              <w:rPr>
                <w:b/>
                <w:sz w:val="16"/>
                <w:szCs w:val="16"/>
              </w:rPr>
              <w:t>.-</w:t>
            </w:r>
          </w:p>
          <w:p w14:paraId="2FADF9BC" w14:textId="77777777" w:rsidR="00912FAC" w:rsidRDefault="00BF1D37">
            <w:pPr>
              <w:spacing w:line="204" w:lineRule="auto"/>
            </w:pPr>
            <w:r>
              <w:rPr>
                <w:b/>
                <w:sz w:val="16"/>
                <w:szCs w:val="16"/>
              </w:rPr>
              <w:t>Ș</w:t>
            </w:r>
            <w:r>
              <w:rPr>
                <w:b/>
                <w:sz w:val="16"/>
                <w:szCs w:val="16"/>
              </w:rPr>
              <w:t>.l.C.N.Mociu</w:t>
            </w:r>
          </w:p>
          <w:p w14:paraId="40527CA3" w14:textId="77777777" w:rsidR="00912FAC" w:rsidRDefault="00BF1D37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CP3</w:t>
            </w:r>
          </w:p>
        </w:tc>
        <w:tc>
          <w:tcPr>
            <w:tcW w:w="2399" w:type="dxa"/>
            <w:vMerge w:val="restart"/>
            <w:vAlign w:val="center"/>
          </w:tcPr>
          <w:p w14:paraId="37843CCD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HIDROLOGIE ȘI HIDROGEOLOGIE</w:t>
            </w:r>
          </w:p>
          <w:p w14:paraId="671D582A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6BCC3F56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Conf.C.Buta</w:t>
            </w:r>
          </w:p>
          <w:p w14:paraId="15A6BEA8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CE5</w:t>
            </w:r>
          </w:p>
        </w:tc>
        <w:tc>
          <w:tcPr>
            <w:tcW w:w="2399" w:type="dxa"/>
            <w:vMerge w:val="restart"/>
            <w:vAlign w:val="center"/>
          </w:tcPr>
          <w:p w14:paraId="38ECE29D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HIDRAULICA CONSTRUCŢIILOR</w:t>
            </w:r>
          </w:p>
          <w:p w14:paraId="72BE619F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0CB400A2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Prof.I.Omer</w:t>
            </w:r>
          </w:p>
          <w:p w14:paraId="708901AB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CE5</w:t>
            </w:r>
          </w:p>
        </w:tc>
        <w:tc>
          <w:tcPr>
            <w:tcW w:w="2399" w:type="dxa"/>
            <w:vAlign w:val="center"/>
          </w:tcPr>
          <w:p w14:paraId="5311ED83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71D1A61C" w14:textId="77777777" w:rsidR="00912FAC" w:rsidRDefault="00912FAC">
            <w:pPr>
              <w:spacing w:line="216" w:lineRule="auto"/>
              <w:jc w:val="center"/>
            </w:pPr>
          </w:p>
        </w:tc>
      </w:tr>
      <w:tr w:rsidR="00912FAC" w14:paraId="677C5603" w14:textId="77777777">
        <w:trPr>
          <w:cantSplit/>
          <w:trHeight w:val="443"/>
        </w:trPr>
        <w:tc>
          <w:tcPr>
            <w:tcW w:w="620" w:type="dxa"/>
            <w:vMerge/>
            <w:textDirection w:val="btLr"/>
            <w:vAlign w:val="center"/>
          </w:tcPr>
          <w:p w14:paraId="7AF2EB96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460" w:type="dxa"/>
            <w:shd w:val="clear" w:color="auto" w:fill="FFF2CC"/>
            <w:vAlign w:val="center"/>
          </w:tcPr>
          <w:p w14:paraId="5444C158" w14:textId="77777777" w:rsidR="00912FAC" w:rsidRDefault="00BF1D37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2</w:t>
            </w:r>
          </w:p>
        </w:tc>
        <w:tc>
          <w:tcPr>
            <w:tcW w:w="2399" w:type="dxa"/>
            <w:vMerge/>
            <w:vAlign w:val="center"/>
          </w:tcPr>
          <w:p w14:paraId="6CBA1D84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2399" w:type="dxa"/>
            <w:shd w:val="clear" w:color="auto" w:fill="FFF2CC"/>
            <w:vAlign w:val="center"/>
          </w:tcPr>
          <w:p w14:paraId="3B0B34E8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BAZELE MODELĂRII ȘI CALCULUL STRUCTURILOR PRIN METODA ELEMENTULUI FINIT</w:t>
            </w:r>
          </w:p>
          <w:p w14:paraId="37F98E1C" w14:textId="26C8B702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</w:t>
            </w:r>
            <w:r>
              <w:rPr>
                <w:b/>
                <w:sz w:val="16"/>
                <w:szCs w:val="16"/>
              </w:rPr>
              <w:t>lucr</w:t>
            </w:r>
            <w:r>
              <w:rPr>
                <w:b/>
                <w:sz w:val="16"/>
                <w:szCs w:val="16"/>
              </w:rPr>
              <w:t>.-</w:t>
            </w:r>
          </w:p>
          <w:p w14:paraId="7BCD9C3D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</w:t>
            </w:r>
            <w:r>
              <w:rPr>
                <w:b/>
                <w:sz w:val="16"/>
                <w:szCs w:val="16"/>
              </w:rPr>
              <w:t>.l.M.Popa</w:t>
            </w:r>
          </w:p>
          <w:p w14:paraId="19EFC8B9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CE2</w:t>
            </w:r>
          </w:p>
        </w:tc>
        <w:tc>
          <w:tcPr>
            <w:tcW w:w="2399" w:type="dxa"/>
            <w:vMerge/>
            <w:vAlign w:val="center"/>
          </w:tcPr>
          <w:p w14:paraId="1EF41EBA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2399" w:type="dxa"/>
            <w:vMerge/>
            <w:vAlign w:val="center"/>
          </w:tcPr>
          <w:p w14:paraId="164B7DEB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692A6A9F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1B495631" w14:textId="77777777" w:rsidR="00912FAC" w:rsidRDefault="00912FAC">
            <w:pPr>
              <w:spacing w:line="216" w:lineRule="auto"/>
              <w:jc w:val="center"/>
            </w:pPr>
          </w:p>
        </w:tc>
      </w:tr>
      <w:tr w:rsidR="00912FAC" w14:paraId="4D589E77" w14:textId="77777777">
        <w:trPr>
          <w:cantSplit/>
          <w:trHeight w:val="443"/>
        </w:trPr>
        <w:tc>
          <w:tcPr>
            <w:tcW w:w="620" w:type="dxa"/>
            <w:vMerge w:val="restart"/>
            <w:textDirection w:val="btLr"/>
            <w:vAlign w:val="center"/>
          </w:tcPr>
          <w:p w14:paraId="27FCA47B" w14:textId="77777777" w:rsidR="00912FAC" w:rsidRDefault="00BF1D37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Miercuri</w:t>
            </w:r>
          </w:p>
        </w:tc>
        <w:tc>
          <w:tcPr>
            <w:tcW w:w="460" w:type="dxa"/>
            <w:shd w:val="clear" w:color="auto" w:fill="E2EFD9"/>
            <w:vAlign w:val="center"/>
          </w:tcPr>
          <w:p w14:paraId="223ED209" w14:textId="77777777" w:rsidR="00912FAC" w:rsidRDefault="00BF1D37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1</w:t>
            </w:r>
          </w:p>
        </w:tc>
        <w:tc>
          <w:tcPr>
            <w:tcW w:w="2399" w:type="dxa"/>
            <w:vMerge w:val="restart"/>
            <w:vAlign w:val="center"/>
          </w:tcPr>
          <w:p w14:paraId="5F0C6475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FUNDAŢII</w:t>
            </w:r>
          </w:p>
          <w:p w14:paraId="7976B764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5A665DD4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Dr.ing.A.C.Ionescu</w:t>
            </w:r>
          </w:p>
          <w:p w14:paraId="242A7A70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  <w:tc>
          <w:tcPr>
            <w:tcW w:w="2399" w:type="dxa"/>
            <w:vMerge w:val="restart"/>
            <w:vAlign w:val="center"/>
          </w:tcPr>
          <w:p w14:paraId="0CA7EE29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CONSTRUCŢII METALICE I</w:t>
            </w:r>
          </w:p>
          <w:p w14:paraId="21685BB6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3B930D2A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Conf.F.Țepeș-Onea</w:t>
            </w:r>
          </w:p>
          <w:p w14:paraId="136CD901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  <w:tc>
          <w:tcPr>
            <w:tcW w:w="2399" w:type="dxa"/>
            <w:vMerge w:val="restart"/>
            <w:vAlign w:val="center"/>
          </w:tcPr>
          <w:p w14:paraId="51CDBF8C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HIDRAULICA CONSTRUCŢIILOR</w:t>
            </w:r>
          </w:p>
          <w:p w14:paraId="5D3A42F0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1F26CC4D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Prof.I.Omer</w:t>
            </w:r>
          </w:p>
          <w:p w14:paraId="2E787B05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CE10</w:t>
            </w:r>
          </w:p>
        </w:tc>
        <w:tc>
          <w:tcPr>
            <w:tcW w:w="2399" w:type="dxa"/>
            <w:shd w:val="clear" w:color="auto" w:fill="E2EFD9"/>
            <w:vAlign w:val="center"/>
          </w:tcPr>
          <w:p w14:paraId="5F142882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BAZELE MODELĂRII ȘI CALCULUL STRUCTURILOR PRIN METODA ELEMENTULUI FINIT</w:t>
            </w:r>
          </w:p>
          <w:p w14:paraId="2362FE30" w14:textId="7C348464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</w:t>
            </w:r>
            <w:r>
              <w:rPr>
                <w:b/>
                <w:sz w:val="16"/>
                <w:szCs w:val="16"/>
              </w:rPr>
              <w:t>lucr</w:t>
            </w:r>
            <w:r>
              <w:rPr>
                <w:b/>
                <w:sz w:val="16"/>
                <w:szCs w:val="16"/>
              </w:rPr>
              <w:t>.-</w:t>
            </w:r>
          </w:p>
          <w:p w14:paraId="27BE2DB0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</w:t>
            </w:r>
            <w:r>
              <w:rPr>
                <w:b/>
                <w:sz w:val="16"/>
                <w:szCs w:val="16"/>
              </w:rPr>
              <w:t>.l.M.Popa</w:t>
            </w:r>
          </w:p>
          <w:p w14:paraId="45EB7FE5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CE2</w:t>
            </w:r>
          </w:p>
        </w:tc>
        <w:tc>
          <w:tcPr>
            <w:tcW w:w="2399" w:type="dxa"/>
            <w:vAlign w:val="center"/>
          </w:tcPr>
          <w:p w14:paraId="76964E8D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7F5079AB" w14:textId="77777777" w:rsidR="00912FAC" w:rsidRDefault="00912FAC">
            <w:pPr>
              <w:spacing w:line="216" w:lineRule="auto"/>
              <w:jc w:val="center"/>
            </w:pPr>
          </w:p>
        </w:tc>
      </w:tr>
      <w:tr w:rsidR="00912FAC" w14:paraId="1DF5DE01" w14:textId="77777777">
        <w:trPr>
          <w:cantSplit/>
          <w:trHeight w:val="443"/>
        </w:trPr>
        <w:tc>
          <w:tcPr>
            <w:tcW w:w="620" w:type="dxa"/>
            <w:vMerge/>
            <w:textDirection w:val="btLr"/>
            <w:vAlign w:val="center"/>
          </w:tcPr>
          <w:p w14:paraId="5BC4131F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460" w:type="dxa"/>
            <w:shd w:val="clear" w:color="auto" w:fill="FFF2CC"/>
            <w:vAlign w:val="center"/>
          </w:tcPr>
          <w:p w14:paraId="0C1E6894" w14:textId="77777777" w:rsidR="00912FAC" w:rsidRDefault="00BF1D37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2</w:t>
            </w:r>
          </w:p>
        </w:tc>
        <w:tc>
          <w:tcPr>
            <w:tcW w:w="2399" w:type="dxa"/>
            <w:vMerge/>
            <w:vAlign w:val="center"/>
          </w:tcPr>
          <w:p w14:paraId="059EA0DA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2399" w:type="dxa"/>
            <w:vMerge/>
            <w:vAlign w:val="center"/>
          </w:tcPr>
          <w:p w14:paraId="318D8FAE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2399" w:type="dxa"/>
            <w:vMerge/>
            <w:vAlign w:val="center"/>
          </w:tcPr>
          <w:p w14:paraId="1ECDE0CD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5B35E31A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3D5632FD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2EEEE5E2" w14:textId="77777777" w:rsidR="00912FAC" w:rsidRDefault="00912FAC">
            <w:pPr>
              <w:spacing w:line="216" w:lineRule="auto"/>
              <w:jc w:val="center"/>
            </w:pPr>
          </w:p>
        </w:tc>
      </w:tr>
      <w:tr w:rsidR="00912FAC" w14:paraId="2ECCD2B0" w14:textId="77777777">
        <w:trPr>
          <w:cantSplit/>
          <w:trHeight w:val="443"/>
        </w:trPr>
        <w:tc>
          <w:tcPr>
            <w:tcW w:w="620" w:type="dxa"/>
            <w:vMerge w:val="restart"/>
            <w:textDirection w:val="btLr"/>
            <w:vAlign w:val="center"/>
          </w:tcPr>
          <w:p w14:paraId="7C528A1A" w14:textId="77777777" w:rsidR="00912FAC" w:rsidRDefault="00BF1D37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Joi</w:t>
            </w:r>
          </w:p>
        </w:tc>
        <w:tc>
          <w:tcPr>
            <w:tcW w:w="460" w:type="dxa"/>
            <w:shd w:val="clear" w:color="auto" w:fill="E2EFD9"/>
            <w:vAlign w:val="center"/>
          </w:tcPr>
          <w:p w14:paraId="0588FB10" w14:textId="77777777" w:rsidR="00912FAC" w:rsidRDefault="00BF1D37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1</w:t>
            </w:r>
          </w:p>
        </w:tc>
        <w:tc>
          <w:tcPr>
            <w:tcW w:w="2399" w:type="dxa"/>
            <w:vMerge w:val="restart"/>
            <w:vAlign w:val="center"/>
          </w:tcPr>
          <w:p w14:paraId="731452C7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BETON ARMAT ŞI PRECOMPRIMAT II</w:t>
            </w:r>
          </w:p>
          <w:p w14:paraId="6DB87E72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59D7D9D1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Conf.D.F.Vintilă</w:t>
            </w:r>
          </w:p>
          <w:p w14:paraId="48CC1140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  <w:tc>
          <w:tcPr>
            <w:tcW w:w="2399" w:type="dxa"/>
            <w:vMerge w:val="restart"/>
            <w:vAlign w:val="center"/>
          </w:tcPr>
          <w:p w14:paraId="57BE946C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 xml:space="preserve">BAZELE </w:t>
            </w:r>
            <w:r>
              <w:rPr>
                <w:b/>
                <w:sz w:val="16"/>
                <w:szCs w:val="16"/>
              </w:rPr>
              <w:t>MODELĂRII ȘI CALCULUL STRUCTURILOR PRIN METODA ELEMENTULUI FINIT</w:t>
            </w:r>
          </w:p>
          <w:p w14:paraId="4550DAB6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49E34C09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Ș</w:t>
            </w:r>
            <w:r>
              <w:rPr>
                <w:b/>
                <w:sz w:val="16"/>
                <w:szCs w:val="16"/>
              </w:rPr>
              <w:t>.l.M.Popa</w:t>
            </w:r>
          </w:p>
          <w:p w14:paraId="2FE8DFE5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  <w:tc>
          <w:tcPr>
            <w:tcW w:w="2399" w:type="dxa"/>
            <w:vAlign w:val="center"/>
          </w:tcPr>
          <w:p w14:paraId="13E219E1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2399" w:type="dxa"/>
            <w:vMerge w:val="restart"/>
            <w:tcBorders>
              <w:tr2bl w:val="single" w:sz="4" w:space="0" w:color="000000"/>
            </w:tcBorders>
          </w:tcPr>
          <w:p w14:paraId="64077D5D" w14:textId="77777777" w:rsidR="00912FAC" w:rsidRDefault="00BF1D37">
            <w:pPr>
              <w:spacing w:line="204" w:lineRule="auto"/>
            </w:pPr>
            <w:r>
              <w:rPr>
                <w:b/>
                <w:sz w:val="16"/>
                <w:szCs w:val="16"/>
              </w:rPr>
              <w:t>LEGISLAŢIE ÎN CONSTRUCŢII</w:t>
            </w:r>
          </w:p>
          <w:p w14:paraId="0E615492" w14:textId="77777777" w:rsidR="00912FAC" w:rsidRDefault="00BF1D37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-curs-</w:t>
            </w:r>
          </w:p>
          <w:p w14:paraId="46F61B36" w14:textId="77777777" w:rsidR="00912FAC" w:rsidRDefault="00BF1D37">
            <w:pPr>
              <w:spacing w:line="204" w:lineRule="auto"/>
            </w:pPr>
            <w:r>
              <w:rPr>
                <w:b/>
                <w:sz w:val="16"/>
                <w:szCs w:val="16"/>
              </w:rPr>
              <w:t>Ș</w:t>
            </w:r>
            <w:r>
              <w:rPr>
                <w:b/>
                <w:sz w:val="16"/>
                <w:szCs w:val="16"/>
              </w:rPr>
              <w:t>.l.C.Filip</w:t>
            </w:r>
          </w:p>
          <w:p w14:paraId="6A7ECCF8" w14:textId="77777777" w:rsidR="00912FAC" w:rsidRDefault="00BF1D37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  <w:p w14:paraId="1D8A2495" w14:textId="77777777" w:rsidR="00912FAC" w:rsidRDefault="00912FAC">
            <w:pPr>
              <w:spacing w:line="120" w:lineRule="auto"/>
              <w:jc w:val="center"/>
            </w:pPr>
          </w:p>
          <w:p w14:paraId="4B8FED90" w14:textId="77777777" w:rsidR="00F644D0" w:rsidRDefault="00F644D0">
            <w:pPr>
              <w:spacing w:line="120" w:lineRule="auto"/>
              <w:jc w:val="center"/>
            </w:pPr>
          </w:p>
          <w:p w14:paraId="7CBA4B23" w14:textId="77777777" w:rsidR="00F644D0" w:rsidRDefault="00F644D0">
            <w:pPr>
              <w:spacing w:line="120" w:lineRule="auto"/>
              <w:jc w:val="center"/>
            </w:pPr>
          </w:p>
          <w:p w14:paraId="1246B685" w14:textId="77777777" w:rsidR="00F644D0" w:rsidRDefault="00F644D0">
            <w:pPr>
              <w:spacing w:line="120" w:lineRule="auto"/>
              <w:jc w:val="center"/>
            </w:pPr>
          </w:p>
          <w:p w14:paraId="24C90C30" w14:textId="77777777" w:rsidR="00F644D0" w:rsidRDefault="00F644D0">
            <w:pPr>
              <w:spacing w:line="120" w:lineRule="auto"/>
              <w:jc w:val="center"/>
            </w:pPr>
          </w:p>
          <w:p w14:paraId="2D5C101D" w14:textId="77777777" w:rsidR="00F644D0" w:rsidRDefault="00F644D0">
            <w:pPr>
              <w:spacing w:line="120" w:lineRule="auto"/>
              <w:jc w:val="center"/>
            </w:pPr>
          </w:p>
          <w:p w14:paraId="02CACF75" w14:textId="77777777" w:rsidR="00F644D0" w:rsidRDefault="00F644D0">
            <w:pPr>
              <w:spacing w:line="120" w:lineRule="auto"/>
              <w:jc w:val="center"/>
            </w:pPr>
          </w:p>
          <w:p w14:paraId="4D81160F" w14:textId="77777777" w:rsidR="00F644D0" w:rsidRDefault="00F644D0">
            <w:pPr>
              <w:spacing w:line="120" w:lineRule="auto"/>
              <w:jc w:val="center"/>
            </w:pPr>
          </w:p>
          <w:p w14:paraId="57AA1D7A" w14:textId="77777777" w:rsidR="00912FAC" w:rsidRDefault="00BF1D37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CE3</w:t>
            </w:r>
          </w:p>
          <w:p w14:paraId="3439B7C0" w14:textId="77777777" w:rsidR="00912FAC" w:rsidRDefault="00BF1D37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Prof.I.Omer</w:t>
            </w:r>
          </w:p>
          <w:p w14:paraId="254AFFD7" w14:textId="39FA9CE1" w:rsidR="00912FAC" w:rsidRDefault="00BF1D37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-sem</w:t>
            </w:r>
            <w:r>
              <w:rPr>
                <w:b/>
                <w:sz w:val="16"/>
                <w:szCs w:val="16"/>
              </w:rPr>
              <w:t>.-</w:t>
            </w:r>
          </w:p>
          <w:p w14:paraId="4945B2B2" w14:textId="77777777" w:rsidR="00912FAC" w:rsidRDefault="00BF1D37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HIDRAULICA CONSTRUCŢIILOR</w:t>
            </w:r>
          </w:p>
        </w:tc>
        <w:tc>
          <w:tcPr>
            <w:tcW w:w="2399" w:type="dxa"/>
            <w:tcBorders>
              <w:tr2bl w:val="single" w:sz="4" w:space="0" w:color="000000"/>
            </w:tcBorders>
            <w:shd w:val="clear" w:color="auto" w:fill="E2EFD9"/>
          </w:tcPr>
          <w:p w14:paraId="11E53D78" w14:textId="77777777" w:rsidR="00912FAC" w:rsidRDefault="00912FAC">
            <w:pPr>
              <w:spacing w:line="204" w:lineRule="auto"/>
              <w:jc w:val="center"/>
            </w:pPr>
          </w:p>
          <w:p w14:paraId="2273E02A" w14:textId="77777777" w:rsidR="00912FAC" w:rsidRDefault="00912FAC">
            <w:pPr>
              <w:spacing w:line="204" w:lineRule="auto"/>
              <w:jc w:val="center"/>
            </w:pPr>
          </w:p>
          <w:p w14:paraId="526B6E3E" w14:textId="77777777" w:rsidR="00912FAC" w:rsidRDefault="00BF1D37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CP5</w:t>
            </w:r>
          </w:p>
          <w:p w14:paraId="7E712932" w14:textId="77777777" w:rsidR="00912FAC" w:rsidRDefault="00BF1D37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Ș</w:t>
            </w:r>
            <w:r>
              <w:rPr>
                <w:b/>
                <w:sz w:val="16"/>
                <w:szCs w:val="16"/>
              </w:rPr>
              <w:t>.l.C.N.Mociu</w:t>
            </w:r>
          </w:p>
          <w:p w14:paraId="564659D9" w14:textId="0EFAD676" w:rsidR="00912FAC" w:rsidRDefault="00BF1D37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</w:t>
            </w:r>
            <w:r>
              <w:rPr>
                <w:b/>
                <w:sz w:val="16"/>
                <w:szCs w:val="16"/>
              </w:rPr>
              <w:t>lucr</w:t>
            </w:r>
            <w:r>
              <w:rPr>
                <w:b/>
                <w:sz w:val="16"/>
                <w:szCs w:val="16"/>
              </w:rPr>
              <w:t>.-</w:t>
            </w:r>
          </w:p>
          <w:p w14:paraId="63F1CF3E" w14:textId="77777777" w:rsidR="00912FAC" w:rsidRDefault="00BF1D37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BETON ARMAT ŞI PRECOMPRIMAT II</w:t>
            </w:r>
          </w:p>
        </w:tc>
        <w:tc>
          <w:tcPr>
            <w:tcW w:w="2399" w:type="dxa"/>
            <w:vAlign w:val="center"/>
          </w:tcPr>
          <w:p w14:paraId="4EA86F90" w14:textId="77777777" w:rsidR="00912FAC" w:rsidRDefault="00912FAC">
            <w:pPr>
              <w:spacing w:line="216" w:lineRule="auto"/>
              <w:jc w:val="center"/>
            </w:pPr>
          </w:p>
        </w:tc>
      </w:tr>
      <w:tr w:rsidR="00912FAC" w14:paraId="395BAAE9" w14:textId="77777777">
        <w:trPr>
          <w:cantSplit/>
          <w:trHeight w:val="443"/>
        </w:trPr>
        <w:tc>
          <w:tcPr>
            <w:tcW w:w="620" w:type="dxa"/>
            <w:vMerge/>
            <w:textDirection w:val="btLr"/>
            <w:vAlign w:val="center"/>
          </w:tcPr>
          <w:p w14:paraId="02BB6895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460" w:type="dxa"/>
            <w:shd w:val="clear" w:color="auto" w:fill="FFF2CC"/>
            <w:vAlign w:val="center"/>
          </w:tcPr>
          <w:p w14:paraId="6AA7C9E8" w14:textId="77777777" w:rsidR="00912FAC" w:rsidRDefault="00BF1D37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2</w:t>
            </w:r>
          </w:p>
        </w:tc>
        <w:tc>
          <w:tcPr>
            <w:tcW w:w="2399" w:type="dxa"/>
            <w:vMerge/>
            <w:vAlign w:val="center"/>
          </w:tcPr>
          <w:p w14:paraId="41F9C8D0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2399" w:type="dxa"/>
            <w:vMerge/>
            <w:vAlign w:val="center"/>
          </w:tcPr>
          <w:p w14:paraId="2699A3E3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6F310A83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2399" w:type="dxa"/>
            <w:vMerge/>
            <w:vAlign w:val="center"/>
          </w:tcPr>
          <w:p w14:paraId="476D35A1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2399" w:type="dxa"/>
            <w:tcBorders>
              <w:tr2bl w:val="single" w:sz="4" w:space="0" w:color="000000"/>
            </w:tcBorders>
            <w:shd w:val="clear" w:color="auto" w:fill="FFF2CC"/>
          </w:tcPr>
          <w:p w14:paraId="43AF4D03" w14:textId="77777777" w:rsidR="00912FAC" w:rsidRDefault="00912FAC">
            <w:pPr>
              <w:spacing w:line="204" w:lineRule="auto"/>
              <w:jc w:val="center"/>
            </w:pPr>
          </w:p>
          <w:p w14:paraId="372A38AB" w14:textId="77777777" w:rsidR="00912FAC" w:rsidRDefault="00912FAC">
            <w:pPr>
              <w:spacing w:line="204" w:lineRule="auto"/>
              <w:jc w:val="center"/>
            </w:pPr>
          </w:p>
          <w:p w14:paraId="69CCC405" w14:textId="77777777" w:rsidR="00912FAC" w:rsidRDefault="00BF1D37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CP3</w:t>
            </w:r>
          </w:p>
          <w:p w14:paraId="6F88F417" w14:textId="77777777" w:rsidR="00912FAC" w:rsidRDefault="00BF1D37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Drd.ing.A.Constantinescu</w:t>
            </w:r>
          </w:p>
          <w:p w14:paraId="7409155B" w14:textId="48633A53" w:rsidR="00912FAC" w:rsidRDefault="00BF1D37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</w:t>
            </w:r>
            <w:r>
              <w:rPr>
                <w:b/>
                <w:sz w:val="16"/>
                <w:szCs w:val="16"/>
              </w:rPr>
              <w:t>lucr</w:t>
            </w:r>
            <w:r>
              <w:rPr>
                <w:b/>
                <w:sz w:val="16"/>
                <w:szCs w:val="16"/>
              </w:rPr>
              <w:t>.-</w:t>
            </w:r>
          </w:p>
          <w:p w14:paraId="1B853FC5" w14:textId="77777777" w:rsidR="00912FAC" w:rsidRDefault="00BF1D37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CONSTRUCŢII METALICE I</w:t>
            </w:r>
          </w:p>
        </w:tc>
        <w:tc>
          <w:tcPr>
            <w:tcW w:w="2399" w:type="dxa"/>
            <w:vAlign w:val="center"/>
          </w:tcPr>
          <w:p w14:paraId="61EC17D8" w14:textId="77777777" w:rsidR="00912FAC" w:rsidRDefault="00912FAC">
            <w:pPr>
              <w:spacing w:line="216" w:lineRule="auto"/>
              <w:jc w:val="center"/>
            </w:pPr>
          </w:p>
        </w:tc>
      </w:tr>
      <w:tr w:rsidR="00912FAC" w14:paraId="67DE485E" w14:textId="77777777">
        <w:trPr>
          <w:cantSplit/>
          <w:trHeight w:val="443"/>
        </w:trPr>
        <w:tc>
          <w:tcPr>
            <w:tcW w:w="620" w:type="dxa"/>
            <w:vMerge w:val="restart"/>
            <w:textDirection w:val="btLr"/>
            <w:vAlign w:val="center"/>
          </w:tcPr>
          <w:p w14:paraId="0CB886A3" w14:textId="77777777" w:rsidR="00912FAC" w:rsidRDefault="00BF1D37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Vineri</w:t>
            </w:r>
          </w:p>
        </w:tc>
        <w:tc>
          <w:tcPr>
            <w:tcW w:w="460" w:type="dxa"/>
            <w:shd w:val="clear" w:color="auto" w:fill="E2EFD9"/>
            <w:vAlign w:val="center"/>
          </w:tcPr>
          <w:p w14:paraId="1E11D476" w14:textId="77777777" w:rsidR="00912FAC" w:rsidRDefault="00BF1D37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1</w:t>
            </w:r>
          </w:p>
        </w:tc>
        <w:tc>
          <w:tcPr>
            <w:tcW w:w="2399" w:type="dxa"/>
            <w:vAlign w:val="center"/>
          </w:tcPr>
          <w:p w14:paraId="2D108404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6DA55C6D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2399" w:type="dxa"/>
            <w:shd w:val="clear" w:color="auto" w:fill="E2EFD9"/>
            <w:vAlign w:val="center"/>
          </w:tcPr>
          <w:p w14:paraId="7BD7ACAB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FUNDAŢII - PROIECT</w:t>
            </w:r>
          </w:p>
          <w:p w14:paraId="1C080BB1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-pr.-</w:t>
            </w:r>
          </w:p>
          <w:p w14:paraId="7BB54A9B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As.A.C.Panchici</w:t>
            </w:r>
          </w:p>
          <w:p w14:paraId="74FC1D2F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CP1</w:t>
            </w:r>
          </w:p>
        </w:tc>
        <w:tc>
          <w:tcPr>
            <w:tcW w:w="2399" w:type="dxa"/>
            <w:shd w:val="clear" w:color="auto" w:fill="E2EFD9"/>
            <w:vAlign w:val="center"/>
          </w:tcPr>
          <w:p w14:paraId="06F87E1A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CONSTRUCŢII METALICE I</w:t>
            </w:r>
          </w:p>
          <w:p w14:paraId="060A5FD3" w14:textId="5B42A79E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</w:t>
            </w:r>
            <w:r>
              <w:rPr>
                <w:b/>
                <w:sz w:val="16"/>
                <w:szCs w:val="16"/>
              </w:rPr>
              <w:t>lucr</w:t>
            </w:r>
            <w:bookmarkStart w:id="0" w:name="_GoBack"/>
            <w:bookmarkEnd w:id="0"/>
            <w:r>
              <w:rPr>
                <w:b/>
                <w:sz w:val="16"/>
                <w:szCs w:val="16"/>
              </w:rPr>
              <w:t>.-</w:t>
            </w:r>
          </w:p>
          <w:p w14:paraId="570AD3DA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Drd.ing.A.Constantinescu</w:t>
            </w:r>
          </w:p>
          <w:p w14:paraId="556E46DC" w14:textId="77777777" w:rsidR="00912FAC" w:rsidRDefault="00BF1D37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CP1</w:t>
            </w:r>
          </w:p>
        </w:tc>
        <w:tc>
          <w:tcPr>
            <w:tcW w:w="2399" w:type="dxa"/>
            <w:vAlign w:val="center"/>
          </w:tcPr>
          <w:p w14:paraId="02A138A6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7E06D9CB" w14:textId="77777777" w:rsidR="00912FAC" w:rsidRDefault="00912FAC">
            <w:pPr>
              <w:spacing w:line="216" w:lineRule="auto"/>
              <w:jc w:val="center"/>
            </w:pPr>
          </w:p>
        </w:tc>
      </w:tr>
      <w:tr w:rsidR="00912FAC" w14:paraId="25ACC013" w14:textId="77777777">
        <w:trPr>
          <w:cantSplit/>
          <w:trHeight w:val="443"/>
        </w:trPr>
        <w:tc>
          <w:tcPr>
            <w:tcW w:w="620" w:type="dxa"/>
            <w:vMerge/>
            <w:textDirection w:val="btLr"/>
            <w:vAlign w:val="center"/>
          </w:tcPr>
          <w:p w14:paraId="558B2639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460" w:type="dxa"/>
            <w:shd w:val="clear" w:color="auto" w:fill="FFF2CC"/>
            <w:vAlign w:val="center"/>
          </w:tcPr>
          <w:p w14:paraId="56463E02" w14:textId="77777777" w:rsidR="00912FAC" w:rsidRDefault="00BF1D37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2</w:t>
            </w:r>
          </w:p>
        </w:tc>
        <w:tc>
          <w:tcPr>
            <w:tcW w:w="2399" w:type="dxa"/>
            <w:vAlign w:val="center"/>
          </w:tcPr>
          <w:p w14:paraId="5FC5C2BE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40CCE211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0F09875C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7B9A9E73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75BD8D4C" w14:textId="77777777" w:rsidR="00912FAC" w:rsidRDefault="00912FAC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03E28FA1" w14:textId="77777777" w:rsidR="00912FAC" w:rsidRDefault="00912FAC">
            <w:pPr>
              <w:spacing w:line="216" w:lineRule="auto"/>
              <w:jc w:val="center"/>
            </w:pPr>
          </w:p>
        </w:tc>
      </w:tr>
    </w:tbl>
    <w:p w14:paraId="6F514F4C" w14:textId="77777777" w:rsidR="00BC1FC2" w:rsidRDefault="00BC1FC2"/>
    <w:sectPr w:rsidR="00BC1FC2">
      <w:pgSz w:w="16838" w:h="11906" w:orient="landscape"/>
      <w:pgMar w:top="680" w:right="680" w:bottom="680" w:left="680" w:header="300" w:footer="30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12FAC"/>
    <w:rsid w:val="008F55D5"/>
    <w:rsid w:val="00912FAC"/>
    <w:rsid w:val="00BC1FC2"/>
    <w:rsid w:val="00BF1D37"/>
    <w:rsid w:val="00F64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16B42"/>
  <w15:docId w15:val="{F853333A-25B7-4919-8A28-BBD2EE43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18"/>
        <w:szCs w:val="18"/>
        <w:lang w:val="ro-R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Claudiu Stefan Nitescu</cp:lastModifiedBy>
  <cp:revision>3</cp:revision>
  <dcterms:created xsi:type="dcterms:W3CDTF">2026-10-09T08:21:00Z</dcterms:created>
  <dcterms:modified xsi:type="dcterms:W3CDTF">2026-10-19T06:38:00Z</dcterms:modified>
</cp:coreProperties>
</file>